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</w:t>
      </w:r>
      <w:r w:rsidR="0053366A">
        <w:rPr>
          <w:sz w:val="28"/>
          <w:szCs w:val="28"/>
        </w:rPr>
        <w:t>__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B7A21" w:rsidRDefault="006B7A21" w:rsidP="006564DB">
      <w:pPr>
        <w:jc w:val="center"/>
        <w:rPr>
          <w:sz w:val="28"/>
          <w:szCs w:val="28"/>
        </w:rPr>
      </w:pPr>
    </w:p>
    <w:p w:rsidR="00B14DE9" w:rsidRDefault="004D165F" w:rsidP="00B14DE9">
      <w:pPr>
        <w:spacing w:line="228" w:lineRule="auto"/>
        <w:jc w:val="center"/>
        <w:rPr>
          <w:b/>
          <w:sz w:val="28"/>
          <w:szCs w:val="28"/>
        </w:rPr>
      </w:pPr>
      <w:r w:rsidRPr="004D165F">
        <w:rPr>
          <w:b/>
          <w:sz w:val="28"/>
          <w:szCs w:val="28"/>
        </w:rPr>
        <w:t xml:space="preserve">О </w:t>
      </w:r>
      <w:r w:rsidR="00B14DE9" w:rsidRPr="00B14DE9">
        <w:rPr>
          <w:b/>
          <w:sz w:val="28"/>
          <w:szCs w:val="28"/>
        </w:rPr>
        <w:t xml:space="preserve">внесении изменений в постановление </w:t>
      </w:r>
    </w:p>
    <w:p w:rsidR="004D165F" w:rsidRPr="004D165F" w:rsidRDefault="00B14DE9" w:rsidP="00B14DE9">
      <w:pPr>
        <w:spacing w:line="228" w:lineRule="auto"/>
        <w:jc w:val="center"/>
        <w:rPr>
          <w:b/>
          <w:sz w:val="28"/>
          <w:szCs w:val="28"/>
        </w:rPr>
      </w:pPr>
      <w:r w:rsidRPr="00B14DE9">
        <w:rPr>
          <w:b/>
          <w:sz w:val="28"/>
          <w:szCs w:val="28"/>
        </w:rPr>
        <w:t>Правительства Ростовской области от 15.02.2021 № 89</w:t>
      </w:r>
    </w:p>
    <w:p w:rsidR="004D165F" w:rsidRPr="004D165F" w:rsidRDefault="004D165F" w:rsidP="004D165F">
      <w:pPr>
        <w:tabs>
          <w:tab w:val="left" w:pos="993"/>
        </w:tabs>
        <w:jc w:val="center"/>
        <w:rPr>
          <w:sz w:val="28"/>
          <w:szCs w:val="28"/>
          <w:shd w:val="clear" w:color="auto" w:fill="FFFFFF"/>
        </w:rPr>
      </w:pPr>
    </w:p>
    <w:p w:rsidR="004D165F" w:rsidRPr="004D165F" w:rsidRDefault="008E6207" w:rsidP="004D165F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8E6207">
        <w:rPr>
          <w:sz w:val="28"/>
          <w:szCs w:val="28"/>
        </w:rPr>
        <w:t>В целях приведения нормативного правового акта в соответствие с действующим законодательством</w:t>
      </w:r>
      <w:r w:rsidR="004D165F" w:rsidRPr="004D165F">
        <w:rPr>
          <w:sz w:val="28"/>
          <w:szCs w:val="28"/>
        </w:rPr>
        <w:t xml:space="preserve"> Правительство Ростовской области </w:t>
      </w:r>
      <w:r w:rsidR="004D165F" w:rsidRPr="004D165F">
        <w:rPr>
          <w:b/>
          <w:spacing w:val="60"/>
          <w:sz w:val="28"/>
          <w:szCs w:val="28"/>
        </w:rPr>
        <w:t>постановляе</w:t>
      </w:r>
      <w:r w:rsidR="004D165F" w:rsidRPr="004D165F">
        <w:rPr>
          <w:b/>
          <w:sz w:val="28"/>
          <w:szCs w:val="28"/>
        </w:rPr>
        <w:t>т:</w:t>
      </w:r>
    </w:p>
    <w:p w:rsidR="004D165F" w:rsidRPr="004D165F" w:rsidRDefault="004D165F" w:rsidP="004D165F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4D165F" w:rsidRPr="004D165F" w:rsidRDefault="004D165F" w:rsidP="00F57415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1. </w:t>
      </w:r>
      <w:r w:rsidR="008E6207">
        <w:rPr>
          <w:sz w:val="28"/>
          <w:szCs w:val="28"/>
        </w:rPr>
        <w:t>Внести в постановление Правительства Ростовской области от 15.02.2021 № 89 «Об утверждении</w:t>
      </w:r>
      <w:r w:rsidR="00F57415">
        <w:rPr>
          <w:sz w:val="28"/>
          <w:szCs w:val="28"/>
        </w:rPr>
        <w:t xml:space="preserve"> </w:t>
      </w:r>
      <w:r w:rsidR="00F57415" w:rsidRPr="00F57415">
        <w:rPr>
          <w:sz w:val="28"/>
          <w:szCs w:val="28"/>
        </w:rPr>
        <w:t>Административного регламента предоставления управлением государственного надзора за техническим состоянием самоходных машин и других видов техники Ростовской области государственной услуги «Государственная регистрация самоходных машин и других видов техники»</w:t>
      </w:r>
      <w:r w:rsidR="00F57415">
        <w:rPr>
          <w:sz w:val="28"/>
          <w:szCs w:val="28"/>
        </w:rPr>
        <w:t xml:space="preserve"> согласно приложению</w:t>
      </w:r>
      <w:r w:rsidRPr="004D165F">
        <w:rPr>
          <w:sz w:val="28"/>
          <w:szCs w:val="28"/>
        </w:rPr>
        <w:t>.</w:t>
      </w:r>
    </w:p>
    <w:p w:rsidR="004D165F" w:rsidRPr="004D165F" w:rsidRDefault="00F57415" w:rsidP="004D165F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D165F" w:rsidRPr="004D165F">
        <w:rPr>
          <w:sz w:val="28"/>
          <w:szCs w:val="28"/>
        </w:rPr>
        <w:t>. Настоящее постановление вступает в силу со дня его официального опубликования.</w:t>
      </w:r>
    </w:p>
    <w:p w:rsidR="004D165F" w:rsidRPr="004D165F" w:rsidRDefault="00F57415" w:rsidP="004D165F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D165F" w:rsidRPr="004D165F">
        <w:rPr>
          <w:sz w:val="28"/>
          <w:szCs w:val="28"/>
        </w:rPr>
        <w:t>. Контроль за выполнением настоящего постановления возложить на первого заместителя Губернатора Ростовской области Гончарова В.Г.</w:t>
      </w:r>
    </w:p>
    <w:p w:rsidR="004D165F" w:rsidRPr="004D165F" w:rsidRDefault="004D165F" w:rsidP="004D165F">
      <w:pPr>
        <w:tabs>
          <w:tab w:val="left" w:pos="993"/>
        </w:tabs>
        <w:spacing w:line="257" w:lineRule="auto"/>
        <w:ind w:firstLine="709"/>
        <w:jc w:val="both"/>
        <w:rPr>
          <w:sz w:val="28"/>
          <w:szCs w:val="28"/>
        </w:rPr>
      </w:pPr>
    </w:p>
    <w:p w:rsidR="004D165F" w:rsidRPr="004D165F" w:rsidRDefault="004D165F" w:rsidP="004D165F">
      <w:pPr>
        <w:ind w:firstLine="709"/>
        <w:jc w:val="both"/>
        <w:rPr>
          <w:sz w:val="28"/>
        </w:rPr>
      </w:pPr>
    </w:p>
    <w:p w:rsidR="004D165F" w:rsidRPr="004D165F" w:rsidRDefault="004D165F" w:rsidP="004D165F">
      <w:pPr>
        <w:ind w:firstLine="709"/>
        <w:jc w:val="both"/>
        <w:rPr>
          <w:sz w:val="28"/>
        </w:rPr>
      </w:pPr>
    </w:p>
    <w:p w:rsidR="004D165F" w:rsidRPr="004D165F" w:rsidRDefault="004D165F" w:rsidP="004D165F">
      <w:pPr>
        <w:tabs>
          <w:tab w:val="left" w:pos="7655"/>
        </w:tabs>
        <w:ind w:right="7342"/>
        <w:jc w:val="center"/>
        <w:rPr>
          <w:sz w:val="28"/>
        </w:rPr>
      </w:pPr>
      <w:r w:rsidRPr="004D165F">
        <w:rPr>
          <w:sz w:val="28"/>
        </w:rPr>
        <w:t>Губернатор</w:t>
      </w:r>
    </w:p>
    <w:p w:rsidR="004D165F" w:rsidRPr="004D165F" w:rsidRDefault="004D165F" w:rsidP="004D165F">
      <w:pPr>
        <w:tabs>
          <w:tab w:val="left" w:pos="7655"/>
        </w:tabs>
        <w:rPr>
          <w:sz w:val="28"/>
        </w:rPr>
      </w:pPr>
      <w:r w:rsidRPr="004D165F">
        <w:rPr>
          <w:sz w:val="28"/>
        </w:rPr>
        <w:t>Ростовской области</w:t>
      </w:r>
      <w:r w:rsidRPr="004D165F">
        <w:rPr>
          <w:sz w:val="28"/>
        </w:rPr>
        <w:tab/>
      </w:r>
      <w:r w:rsidRPr="004D165F">
        <w:rPr>
          <w:sz w:val="28"/>
        </w:rPr>
        <w:tab/>
        <w:t xml:space="preserve">  В.Ю. Голубев</w:t>
      </w:r>
    </w:p>
    <w:p w:rsidR="004D165F" w:rsidRPr="004D165F" w:rsidRDefault="004D165F" w:rsidP="004D165F">
      <w:pPr>
        <w:rPr>
          <w:sz w:val="28"/>
        </w:rPr>
      </w:pPr>
    </w:p>
    <w:p w:rsidR="004D165F" w:rsidRPr="004D165F" w:rsidRDefault="004D165F" w:rsidP="004D165F">
      <w:pPr>
        <w:jc w:val="both"/>
        <w:rPr>
          <w:sz w:val="28"/>
        </w:rPr>
      </w:pPr>
    </w:p>
    <w:p w:rsidR="004D165F" w:rsidRPr="004D165F" w:rsidRDefault="004D165F" w:rsidP="004D165F">
      <w:pPr>
        <w:jc w:val="both"/>
        <w:rPr>
          <w:sz w:val="28"/>
        </w:rPr>
      </w:pPr>
    </w:p>
    <w:p w:rsidR="004D165F" w:rsidRPr="004D165F" w:rsidRDefault="004D165F" w:rsidP="004D165F">
      <w:pPr>
        <w:rPr>
          <w:sz w:val="28"/>
          <w:szCs w:val="28"/>
        </w:rPr>
      </w:pPr>
      <w:r w:rsidRPr="004D165F">
        <w:rPr>
          <w:sz w:val="28"/>
          <w:szCs w:val="28"/>
        </w:rPr>
        <w:t>Постановление вносит</w:t>
      </w:r>
    </w:p>
    <w:p w:rsidR="004D165F" w:rsidRPr="004D165F" w:rsidRDefault="004D165F" w:rsidP="004D165F">
      <w:pPr>
        <w:rPr>
          <w:sz w:val="28"/>
          <w:szCs w:val="28"/>
        </w:rPr>
      </w:pPr>
      <w:r w:rsidRPr="004D165F">
        <w:rPr>
          <w:sz w:val="28"/>
          <w:szCs w:val="28"/>
        </w:rPr>
        <w:t>управление государственного</w:t>
      </w:r>
    </w:p>
    <w:p w:rsidR="004D165F" w:rsidRPr="004D165F" w:rsidRDefault="004D165F" w:rsidP="004D165F">
      <w:pPr>
        <w:rPr>
          <w:sz w:val="28"/>
          <w:szCs w:val="28"/>
        </w:rPr>
      </w:pPr>
      <w:r w:rsidRPr="004D165F">
        <w:rPr>
          <w:sz w:val="28"/>
          <w:szCs w:val="28"/>
        </w:rPr>
        <w:t>надзора за техническим состоянием</w:t>
      </w:r>
    </w:p>
    <w:p w:rsidR="004D165F" w:rsidRPr="004D165F" w:rsidRDefault="004D165F" w:rsidP="004D165F">
      <w:pPr>
        <w:spacing w:line="216" w:lineRule="auto"/>
        <w:rPr>
          <w:sz w:val="28"/>
          <w:szCs w:val="28"/>
        </w:rPr>
      </w:pPr>
      <w:r w:rsidRPr="004D165F">
        <w:rPr>
          <w:sz w:val="28"/>
          <w:szCs w:val="28"/>
        </w:rPr>
        <w:t>самоходных машин и других</w:t>
      </w:r>
    </w:p>
    <w:p w:rsidR="004D165F" w:rsidRPr="004D165F" w:rsidRDefault="004D165F" w:rsidP="004D165F">
      <w:pPr>
        <w:spacing w:line="216" w:lineRule="auto"/>
        <w:rPr>
          <w:sz w:val="28"/>
          <w:szCs w:val="28"/>
        </w:rPr>
      </w:pPr>
      <w:r w:rsidRPr="004D165F">
        <w:rPr>
          <w:sz w:val="28"/>
          <w:szCs w:val="28"/>
        </w:rPr>
        <w:t>видов техники Ростовской области</w:t>
      </w:r>
    </w:p>
    <w:p w:rsidR="004D165F" w:rsidRPr="004D165F" w:rsidRDefault="004D165F" w:rsidP="004D165F">
      <w:pPr>
        <w:pageBreakBefore/>
        <w:spacing w:line="235" w:lineRule="auto"/>
        <w:ind w:left="6237"/>
        <w:jc w:val="center"/>
        <w:rPr>
          <w:sz w:val="28"/>
          <w:szCs w:val="28"/>
        </w:rPr>
      </w:pPr>
      <w:r w:rsidRPr="004D165F">
        <w:rPr>
          <w:sz w:val="28"/>
          <w:szCs w:val="28"/>
        </w:rPr>
        <w:lastRenderedPageBreak/>
        <w:t>Приложение</w:t>
      </w:r>
    </w:p>
    <w:p w:rsidR="004D165F" w:rsidRPr="004D165F" w:rsidRDefault="004D165F" w:rsidP="004D165F">
      <w:pPr>
        <w:spacing w:line="235" w:lineRule="auto"/>
        <w:ind w:left="6237"/>
        <w:jc w:val="center"/>
        <w:rPr>
          <w:sz w:val="28"/>
          <w:szCs w:val="28"/>
        </w:rPr>
      </w:pPr>
      <w:r w:rsidRPr="004D165F">
        <w:rPr>
          <w:sz w:val="28"/>
          <w:szCs w:val="28"/>
        </w:rPr>
        <w:t>к постановлению</w:t>
      </w:r>
    </w:p>
    <w:p w:rsidR="004D165F" w:rsidRPr="004D165F" w:rsidRDefault="004D165F" w:rsidP="004D165F">
      <w:pPr>
        <w:spacing w:line="235" w:lineRule="auto"/>
        <w:ind w:left="6237"/>
        <w:jc w:val="center"/>
        <w:rPr>
          <w:sz w:val="28"/>
          <w:szCs w:val="28"/>
        </w:rPr>
      </w:pPr>
      <w:r w:rsidRPr="004D165F">
        <w:rPr>
          <w:sz w:val="28"/>
          <w:szCs w:val="28"/>
        </w:rPr>
        <w:t>Правительства</w:t>
      </w:r>
    </w:p>
    <w:p w:rsidR="004D165F" w:rsidRPr="004D165F" w:rsidRDefault="004D165F" w:rsidP="004D165F">
      <w:pPr>
        <w:spacing w:line="235" w:lineRule="auto"/>
        <w:ind w:left="6237"/>
        <w:jc w:val="center"/>
        <w:rPr>
          <w:sz w:val="28"/>
          <w:szCs w:val="28"/>
        </w:rPr>
      </w:pPr>
      <w:r w:rsidRPr="004D165F">
        <w:rPr>
          <w:sz w:val="28"/>
          <w:szCs w:val="28"/>
        </w:rPr>
        <w:t>Ростовской области</w:t>
      </w:r>
    </w:p>
    <w:p w:rsidR="004D165F" w:rsidRPr="004D165F" w:rsidRDefault="004D165F" w:rsidP="004D165F">
      <w:pPr>
        <w:ind w:left="6237"/>
        <w:jc w:val="center"/>
        <w:rPr>
          <w:sz w:val="28"/>
        </w:rPr>
      </w:pPr>
      <w:r w:rsidRPr="004D165F">
        <w:rPr>
          <w:sz w:val="28"/>
        </w:rPr>
        <w:t>от __________ № _____</w:t>
      </w:r>
    </w:p>
    <w:p w:rsidR="004D165F" w:rsidRPr="004D165F" w:rsidRDefault="004D165F" w:rsidP="004D165F">
      <w:pPr>
        <w:spacing w:line="235" w:lineRule="auto"/>
        <w:jc w:val="center"/>
        <w:rPr>
          <w:sz w:val="28"/>
          <w:szCs w:val="28"/>
        </w:rPr>
      </w:pPr>
    </w:p>
    <w:p w:rsidR="004D165F" w:rsidRPr="004D165F" w:rsidRDefault="004D165F" w:rsidP="004D165F">
      <w:pPr>
        <w:spacing w:line="235" w:lineRule="auto"/>
        <w:jc w:val="center"/>
        <w:rPr>
          <w:sz w:val="28"/>
          <w:szCs w:val="28"/>
        </w:rPr>
      </w:pPr>
    </w:p>
    <w:p w:rsidR="00F57415" w:rsidRDefault="00F57415" w:rsidP="00F57415">
      <w:pPr>
        <w:pStyle w:val="ConsPlusTitle"/>
        <w:widowControl/>
        <w:jc w:val="center"/>
        <w:rPr>
          <w:bCs w:val="0"/>
        </w:rPr>
      </w:pPr>
      <w:bookmarkStart w:id="0" w:name="sub_29"/>
      <w:r>
        <w:rPr>
          <w:bCs w:val="0"/>
        </w:rPr>
        <w:t>ИЗМЕНЕНИЯ,</w:t>
      </w:r>
    </w:p>
    <w:p w:rsidR="008F5721" w:rsidRDefault="00F57415" w:rsidP="008F5721">
      <w:pPr>
        <w:spacing w:line="228" w:lineRule="auto"/>
        <w:jc w:val="center"/>
        <w:rPr>
          <w:b/>
          <w:sz w:val="28"/>
          <w:szCs w:val="28"/>
        </w:rPr>
      </w:pPr>
      <w:r w:rsidRPr="00F57415">
        <w:rPr>
          <w:b/>
          <w:sz w:val="28"/>
          <w:szCs w:val="28"/>
        </w:rPr>
        <w:t xml:space="preserve">вносимые </w:t>
      </w:r>
      <w:r w:rsidRPr="00B14DE9">
        <w:rPr>
          <w:b/>
          <w:sz w:val="28"/>
          <w:szCs w:val="28"/>
        </w:rPr>
        <w:t xml:space="preserve">в постановление Правительства </w:t>
      </w:r>
    </w:p>
    <w:p w:rsidR="004D165F" w:rsidRPr="00F57415" w:rsidRDefault="00F57415" w:rsidP="008F5721">
      <w:pPr>
        <w:spacing w:line="228" w:lineRule="auto"/>
        <w:jc w:val="center"/>
        <w:rPr>
          <w:sz w:val="28"/>
          <w:szCs w:val="28"/>
        </w:rPr>
      </w:pPr>
      <w:r w:rsidRPr="00B14DE9">
        <w:rPr>
          <w:b/>
          <w:sz w:val="28"/>
          <w:szCs w:val="28"/>
        </w:rPr>
        <w:t>Ростовской области от 15.02.2021 № 89</w:t>
      </w:r>
    </w:p>
    <w:p w:rsidR="00F57415" w:rsidRDefault="00F57415" w:rsidP="004D165F">
      <w:pPr>
        <w:jc w:val="center"/>
        <w:rPr>
          <w:sz w:val="28"/>
          <w:szCs w:val="28"/>
        </w:rPr>
      </w:pPr>
    </w:p>
    <w:p w:rsidR="000B5B11" w:rsidRDefault="000B5B11" w:rsidP="000B5B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082E21">
        <w:rPr>
          <w:rFonts w:ascii="Times New Roman" w:hAnsi="Times New Roman" w:cs="Times New Roman"/>
          <w:sz w:val="28"/>
          <w:szCs w:val="28"/>
        </w:rPr>
        <w:t xml:space="preserve">В приложении к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472784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Ростовской области </w:t>
      </w:r>
      <w:r w:rsidRPr="00130B08">
        <w:rPr>
          <w:rFonts w:ascii="Times New Roman" w:hAnsi="Times New Roman" w:cs="Times New Roman"/>
          <w:sz w:val="28"/>
          <w:szCs w:val="28"/>
        </w:rPr>
        <w:t xml:space="preserve">от </w:t>
      </w:r>
      <w:r w:rsidR="00472784">
        <w:rPr>
          <w:rFonts w:ascii="Times New Roman" w:hAnsi="Times New Roman" w:cs="Times New Roman"/>
          <w:sz w:val="28"/>
          <w:szCs w:val="28"/>
        </w:rPr>
        <w:t>15</w:t>
      </w:r>
      <w:r w:rsidRPr="00130B08">
        <w:rPr>
          <w:rFonts w:ascii="Times New Roman" w:hAnsi="Times New Roman" w:cs="Times New Roman"/>
          <w:sz w:val="28"/>
          <w:szCs w:val="28"/>
        </w:rPr>
        <w:t>.0</w:t>
      </w:r>
      <w:r w:rsidR="00472784">
        <w:rPr>
          <w:rFonts w:ascii="Times New Roman" w:hAnsi="Times New Roman" w:cs="Times New Roman"/>
          <w:sz w:val="28"/>
          <w:szCs w:val="28"/>
        </w:rPr>
        <w:t>2</w:t>
      </w:r>
      <w:r w:rsidRPr="00130B08">
        <w:rPr>
          <w:rFonts w:ascii="Times New Roman" w:hAnsi="Times New Roman" w:cs="Times New Roman"/>
          <w:sz w:val="28"/>
          <w:szCs w:val="28"/>
        </w:rPr>
        <w:t>.20</w:t>
      </w:r>
      <w:r w:rsidR="00472784">
        <w:rPr>
          <w:rFonts w:ascii="Times New Roman" w:hAnsi="Times New Roman" w:cs="Times New Roman"/>
          <w:sz w:val="28"/>
          <w:szCs w:val="28"/>
        </w:rPr>
        <w:t>2</w:t>
      </w:r>
      <w:r w:rsidRPr="00130B08">
        <w:rPr>
          <w:rFonts w:ascii="Times New Roman" w:hAnsi="Times New Roman" w:cs="Times New Roman"/>
          <w:sz w:val="28"/>
          <w:szCs w:val="28"/>
        </w:rPr>
        <w:t xml:space="preserve">1 № </w:t>
      </w:r>
      <w:r w:rsidR="00472784">
        <w:rPr>
          <w:rFonts w:ascii="Times New Roman" w:hAnsi="Times New Roman" w:cs="Times New Roman"/>
          <w:sz w:val="28"/>
          <w:szCs w:val="28"/>
        </w:rPr>
        <w:t>89</w:t>
      </w:r>
      <w:r w:rsidRPr="00130B08">
        <w:rPr>
          <w:rFonts w:ascii="Times New Roman" w:hAnsi="Times New Roman" w:cs="Times New Roman"/>
          <w:sz w:val="28"/>
          <w:szCs w:val="28"/>
        </w:rPr>
        <w:t xml:space="preserve"> «</w:t>
      </w:r>
      <w:r w:rsidR="00472784" w:rsidRPr="00472784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управлением государственного надзора за техническим состоянием самоходных машин и других видов техники Ростовской области государственной услуги «Государственная регистрация самоходных машин и других видов техники»</w:t>
      </w:r>
      <w:r w:rsidRPr="00130B08">
        <w:rPr>
          <w:rFonts w:ascii="Times New Roman" w:hAnsi="Times New Roman" w:cs="Times New Roman"/>
          <w:sz w:val="28"/>
          <w:szCs w:val="28"/>
        </w:rPr>
        <w:t>:</w:t>
      </w:r>
    </w:p>
    <w:p w:rsidR="000B5B11" w:rsidRPr="000B5B11" w:rsidRDefault="000B5B11" w:rsidP="000B5B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B11">
        <w:rPr>
          <w:rFonts w:ascii="Times New Roman" w:hAnsi="Times New Roman" w:cs="Times New Roman"/>
          <w:sz w:val="28"/>
          <w:szCs w:val="28"/>
        </w:rPr>
        <w:t>1.1. </w:t>
      </w:r>
      <w:r w:rsidR="00932DD7">
        <w:rPr>
          <w:rFonts w:ascii="Times New Roman" w:hAnsi="Times New Roman" w:cs="Times New Roman"/>
          <w:sz w:val="28"/>
          <w:szCs w:val="28"/>
        </w:rPr>
        <w:t>А</w:t>
      </w:r>
      <w:r w:rsidR="00472784">
        <w:rPr>
          <w:rFonts w:ascii="Times New Roman" w:hAnsi="Times New Roman" w:cs="Times New Roman"/>
          <w:sz w:val="28"/>
          <w:szCs w:val="28"/>
        </w:rPr>
        <w:t>бзац 14 пункта 2.6.1. подраздела 2.6. раздела 2 признать утратившим силу</w:t>
      </w:r>
      <w:r w:rsidR="00932DD7">
        <w:rPr>
          <w:rFonts w:ascii="Times New Roman" w:hAnsi="Times New Roman" w:cs="Times New Roman"/>
          <w:sz w:val="28"/>
          <w:szCs w:val="28"/>
        </w:rPr>
        <w:t>.</w:t>
      </w:r>
    </w:p>
    <w:p w:rsidR="000B5B11" w:rsidRPr="000B5B11" w:rsidRDefault="000B5B11" w:rsidP="000B5B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B11">
        <w:rPr>
          <w:rFonts w:ascii="Times New Roman" w:hAnsi="Times New Roman" w:cs="Times New Roman"/>
          <w:sz w:val="28"/>
          <w:szCs w:val="28"/>
        </w:rPr>
        <w:t>1.2. </w:t>
      </w:r>
      <w:r w:rsidR="00932DD7">
        <w:rPr>
          <w:rFonts w:ascii="Times New Roman" w:hAnsi="Times New Roman" w:cs="Times New Roman"/>
          <w:sz w:val="28"/>
          <w:szCs w:val="28"/>
        </w:rPr>
        <w:t>Абзац 8 пункта 2.6.2. подраздела 2.6. раздела 2 признать утратившим силу.</w:t>
      </w:r>
    </w:p>
    <w:p w:rsidR="000B5B11" w:rsidRPr="000B5B11" w:rsidRDefault="000B5B11" w:rsidP="000B5B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B11">
        <w:rPr>
          <w:rFonts w:ascii="Times New Roman" w:hAnsi="Times New Roman" w:cs="Times New Roman"/>
          <w:sz w:val="28"/>
          <w:szCs w:val="28"/>
        </w:rPr>
        <w:t>1.3. </w:t>
      </w:r>
      <w:r w:rsidR="00932DD7">
        <w:rPr>
          <w:rFonts w:ascii="Times New Roman" w:hAnsi="Times New Roman" w:cs="Times New Roman"/>
          <w:sz w:val="28"/>
          <w:szCs w:val="28"/>
        </w:rPr>
        <w:t>Абзац 7 пункта 2.6.3. подраздела 2.6. раздела 2 признать утратившим силу.</w:t>
      </w:r>
    </w:p>
    <w:p w:rsidR="00932DD7" w:rsidRDefault="000B5B11" w:rsidP="00932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B11">
        <w:rPr>
          <w:rFonts w:ascii="Times New Roman" w:hAnsi="Times New Roman" w:cs="Times New Roman"/>
          <w:sz w:val="28"/>
          <w:szCs w:val="28"/>
        </w:rPr>
        <w:t>1.4.</w:t>
      </w:r>
      <w:r w:rsidR="00932DD7">
        <w:rPr>
          <w:rFonts w:ascii="Times New Roman" w:hAnsi="Times New Roman" w:cs="Times New Roman"/>
          <w:sz w:val="28"/>
          <w:szCs w:val="28"/>
        </w:rPr>
        <w:t>Абзац 6 пункта 2.6.4. подраздела 2.6. раздела 2 признать утратившим силу.</w:t>
      </w:r>
    </w:p>
    <w:p w:rsidR="00412333" w:rsidRDefault="000B5B11" w:rsidP="000B5B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B11">
        <w:rPr>
          <w:rFonts w:ascii="Times New Roman" w:hAnsi="Times New Roman" w:cs="Times New Roman"/>
          <w:sz w:val="28"/>
          <w:szCs w:val="28"/>
        </w:rPr>
        <w:t>1.5. </w:t>
      </w:r>
      <w:r w:rsidR="00412333">
        <w:rPr>
          <w:rFonts w:ascii="Times New Roman" w:hAnsi="Times New Roman" w:cs="Times New Roman"/>
          <w:sz w:val="28"/>
          <w:szCs w:val="28"/>
        </w:rPr>
        <w:t>Абзац 7 пункта 2.6.6. подраздела 2.6. раздела 2 признать утратившим силу.</w:t>
      </w:r>
    </w:p>
    <w:p w:rsidR="00412333" w:rsidRDefault="000B5B11" w:rsidP="000B5B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B11">
        <w:rPr>
          <w:rFonts w:ascii="Times New Roman" w:hAnsi="Times New Roman" w:cs="Times New Roman"/>
          <w:sz w:val="28"/>
          <w:szCs w:val="28"/>
        </w:rPr>
        <w:t>1.6. </w:t>
      </w:r>
      <w:r w:rsidR="00412333">
        <w:rPr>
          <w:rFonts w:ascii="Times New Roman" w:hAnsi="Times New Roman" w:cs="Times New Roman"/>
          <w:sz w:val="28"/>
          <w:szCs w:val="28"/>
        </w:rPr>
        <w:t>В подразделе 2.7. раздела 2 слова «2.7.11» заменить словами «2.7.13.».</w:t>
      </w:r>
    </w:p>
    <w:p w:rsidR="000B5B11" w:rsidRPr="000B5B11" w:rsidRDefault="00412333" w:rsidP="00412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 Подраздел 2.7. раздела 2 дополнить пунктом 2.7.11 </w:t>
      </w:r>
      <w:r w:rsidR="000B5B11" w:rsidRPr="000B5B11">
        <w:rPr>
          <w:rFonts w:ascii="Times New Roman" w:hAnsi="Times New Roman" w:cs="Times New Roman"/>
          <w:sz w:val="28"/>
          <w:szCs w:val="28"/>
        </w:rPr>
        <w:t>и изложить в следующей редакции:</w:t>
      </w:r>
    </w:p>
    <w:p w:rsidR="000B5B11" w:rsidRPr="000B5B11" w:rsidRDefault="000B5B11" w:rsidP="00412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B11">
        <w:rPr>
          <w:rFonts w:ascii="Times New Roman" w:hAnsi="Times New Roman" w:cs="Times New Roman"/>
          <w:sz w:val="28"/>
          <w:szCs w:val="28"/>
        </w:rPr>
        <w:t>«</w:t>
      </w:r>
      <w:r w:rsidR="00412333">
        <w:rPr>
          <w:rFonts w:ascii="Times New Roman" w:hAnsi="Times New Roman" w:cs="Times New Roman"/>
          <w:sz w:val="28"/>
          <w:szCs w:val="28"/>
        </w:rPr>
        <w:t>2.7.11. Д</w:t>
      </w:r>
      <w:r w:rsidR="00412333" w:rsidRPr="00412333">
        <w:rPr>
          <w:rFonts w:ascii="Times New Roman" w:hAnsi="Times New Roman" w:cs="Times New Roman"/>
          <w:sz w:val="28"/>
          <w:szCs w:val="28"/>
        </w:rPr>
        <w:t>окумент о прохождении технического осмотра</w:t>
      </w:r>
      <w:r w:rsidR="00412333">
        <w:rPr>
          <w:rFonts w:ascii="Times New Roman" w:hAnsi="Times New Roman" w:cs="Times New Roman"/>
          <w:sz w:val="28"/>
          <w:szCs w:val="28"/>
        </w:rPr>
        <w:t>.</w:t>
      </w:r>
      <w:r w:rsidRPr="000B5B11">
        <w:rPr>
          <w:rFonts w:ascii="Times New Roman" w:hAnsi="Times New Roman" w:cs="Times New Roman"/>
          <w:sz w:val="28"/>
          <w:szCs w:val="28"/>
        </w:rPr>
        <w:t>».</w:t>
      </w:r>
    </w:p>
    <w:p w:rsidR="00412333" w:rsidRPr="00412333" w:rsidRDefault="00412333" w:rsidP="00412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333">
        <w:rPr>
          <w:rFonts w:ascii="Times New Roman" w:hAnsi="Times New Roman" w:cs="Times New Roman"/>
          <w:sz w:val="28"/>
          <w:szCs w:val="28"/>
        </w:rPr>
        <w:t>Документом о прохождении технического осмотра является свидетельство о прохождении технического осмотра или акт технического осмотра, выдаваемые в соответствии с постановлением Правительства Российской Федерации от 13.11.2013 № 1013 «О техническом осмотре самоходных машин и других видов техники».</w:t>
      </w:r>
    </w:p>
    <w:p w:rsidR="00412333" w:rsidRPr="00412333" w:rsidRDefault="00412333" w:rsidP="00412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333">
        <w:rPr>
          <w:rFonts w:ascii="Times New Roman" w:hAnsi="Times New Roman" w:cs="Times New Roman"/>
          <w:sz w:val="28"/>
          <w:szCs w:val="28"/>
        </w:rPr>
        <w:t>Свидетельство о прохождении технического осмотра представляется при регистрации машины в случае прохождения технического осмотра машины до ее регистрации (для получения страхового полиса обязательного страхования гражданской ответственности владельцев транспортных средств) и в целях внесения в документ сведений о выданном государственном регистрационном знаке.</w:t>
      </w:r>
    </w:p>
    <w:p w:rsidR="00412333" w:rsidRPr="00412333" w:rsidRDefault="00412333" w:rsidP="00412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333">
        <w:rPr>
          <w:rFonts w:ascii="Times New Roman" w:hAnsi="Times New Roman" w:cs="Times New Roman"/>
          <w:sz w:val="28"/>
          <w:szCs w:val="28"/>
        </w:rPr>
        <w:t xml:space="preserve">В случае нахождения машины за пределами муниципального </w:t>
      </w:r>
      <w:r w:rsidRPr="00412333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образования, на территории которого производится ее регистрация, документ о прохождении технического осмотра может являться подтверждением соответствия номерных узлов и агрегатов машины сведениям, указанным в представленном на оказание государственной услуги паспорте самоходной машины и других видов техники. </w:t>
      </w:r>
    </w:p>
    <w:p w:rsidR="00412333" w:rsidRDefault="00412333" w:rsidP="00412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333">
        <w:rPr>
          <w:rFonts w:ascii="Times New Roman" w:hAnsi="Times New Roman" w:cs="Times New Roman"/>
          <w:sz w:val="28"/>
          <w:szCs w:val="28"/>
        </w:rPr>
        <w:t>Документ о прохождении технического осмотра сдается инспектору гостехнадзора и возвращается заявителю, после снятия с него копии, одновременно с результатом предоставления государственной услуги.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12333" w:rsidRPr="000B5B11" w:rsidRDefault="000B5B11" w:rsidP="00412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B11">
        <w:rPr>
          <w:rFonts w:ascii="Times New Roman" w:hAnsi="Times New Roman" w:cs="Times New Roman"/>
          <w:sz w:val="28"/>
          <w:szCs w:val="28"/>
        </w:rPr>
        <w:t>1.</w:t>
      </w:r>
      <w:r w:rsidR="00412333">
        <w:rPr>
          <w:rFonts w:ascii="Times New Roman" w:hAnsi="Times New Roman" w:cs="Times New Roman"/>
          <w:sz w:val="28"/>
          <w:szCs w:val="28"/>
        </w:rPr>
        <w:t>8</w:t>
      </w:r>
      <w:r w:rsidRPr="000B5B11">
        <w:rPr>
          <w:rFonts w:ascii="Times New Roman" w:hAnsi="Times New Roman" w:cs="Times New Roman"/>
          <w:sz w:val="28"/>
          <w:szCs w:val="28"/>
        </w:rPr>
        <w:t>. </w:t>
      </w:r>
      <w:r w:rsidR="00412333">
        <w:rPr>
          <w:rFonts w:ascii="Times New Roman" w:hAnsi="Times New Roman" w:cs="Times New Roman"/>
          <w:sz w:val="28"/>
          <w:szCs w:val="28"/>
        </w:rPr>
        <w:t xml:space="preserve">Подраздел 2.7. раздела 2 дополнить пунктом 2.7.11 </w:t>
      </w:r>
      <w:r w:rsidR="00412333" w:rsidRPr="000B5B11">
        <w:rPr>
          <w:rFonts w:ascii="Times New Roman" w:hAnsi="Times New Roman" w:cs="Times New Roman"/>
          <w:sz w:val="28"/>
          <w:szCs w:val="28"/>
        </w:rPr>
        <w:t>и изложить в следующей редакции:</w:t>
      </w:r>
    </w:p>
    <w:p w:rsidR="000B5B11" w:rsidRPr="000B5B11" w:rsidRDefault="000B5B11" w:rsidP="00412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B11">
        <w:rPr>
          <w:rFonts w:ascii="Times New Roman" w:hAnsi="Times New Roman" w:cs="Times New Roman"/>
          <w:sz w:val="28"/>
          <w:szCs w:val="28"/>
        </w:rPr>
        <w:t>«7.1.</w:t>
      </w:r>
      <w:r w:rsidR="00412333">
        <w:rPr>
          <w:rFonts w:ascii="Times New Roman" w:hAnsi="Times New Roman" w:cs="Times New Roman"/>
          <w:sz w:val="28"/>
          <w:szCs w:val="28"/>
        </w:rPr>
        <w:t>12</w:t>
      </w:r>
      <w:r w:rsidRPr="000B5B11">
        <w:rPr>
          <w:rFonts w:ascii="Times New Roman" w:hAnsi="Times New Roman" w:cs="Times New Roman"/>
          <w:sz w:val="28"/>
          <w:szCs w:val="28"/>
        </w:rPr>
        <w:t>.</w:t>
      </w:r>
      <w:r w:rsidR="00412333">
        <w:rPr>
          <w:rFonts w:ascii="Times New Roman" w:hAnsi="Times New Roman" w:cs="Times New Roman"/>
          <w:sz w:val="28"/>
          <w:szCs w:val="28"/>
        </w:rPr>
        <w:t> С</w:t>
      </w:r>
      <w:r w:rsidR="00412333" w:rsidRPr="00412333">
        <w:rPr>
          <w:rFonts w:ascii="Times New Roman" w:hAnsi="Times New Roman" w:cs="Times New Roman"/>
          <w:sz w:val="28"/>
          <w:szCs w:val="28"/>
        </w:rPr>
        <w:t xml:space="preserve">видетельство о государственной </w:t>
      </w:r>
      <w:r w:rsidR="0034740B">
        <w:rPr>
          <w:rFonts w:ascii="Times New Roman" w:hAnsi="Times New Roman" w:cs="Times New Roman"/>
          <w:sz w:val="28"/>
          <w:szCs w:val="28"/>
        </w:rPr>
        <w:t xml:space="preserve">регистрации самоходной машины и </w:t>
      </w:r>
      <w:r w:rsidR="00412333" w:rsidRPr="00412333">
        <w:rPr>
          <w:rFonts w:ascii="Times New Roman" w:hAnsi="Times New Roman" w:cs="Times New Roman"/>
          <w:sz w:val="28"/>
          <w:szCs w:val="28"/>
        </w:rPr>
        <w:t>других видов техники</w:t>
      </w:r>
      <w:r w:rsidRPr="000B5B11">
        <w:rPr>
          <w:rFonts w:ascii="Times New Roman" w:hAnsi="Times New Roman" w:cs="Times New Roman"/>
          <w:sz w:val="28"/>
          <w:szCs w:val="28"/>
        </w:rPr>
        <w:t>.</w:t>
      </w:r>
    </w:p>
    <w:p w:rsidR="000B5B11" w:rsidRPr="000B5B11" w:rsidRDefault="000B5B11" w:rsidP="000B5B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B11">
        <w:rPr>
          <w:rFonts w:ascii="Times New Roman" w:hAnsi="Times New Roman" w:cs="Times New Roman"/>
          <w:sz w:val="28"/>
          <w:szCs w:val="28"/>
        </w:rPr>
        <w:t xml:space="preserve">Полученные сведения либо копия </w:t>
      </w:r>
      <w:r w:rsidR="00412333">
        <w:rPr>
          <w:rFonts w:ascii="Times New Roman" w:hAnsi="Times New Roman" w:cs="Times New Roman"/>
          <w:sz w:val="28"/>
          <w:szCs w:val="28"/>
        </w:rPr>
        <w:t>с</w:t>
      </w:r>
      <w:r w:rsidR="00412333" w:rsidRPr="00412333">
        <w:rPr>
          <w:rFonts w:ascii="Times New Roman" w:hAnsi="Times New Roman" w:cs="Times New Roman"/>
          <w:sz w:val="28"/>
          <w:szCs w:val="28"/>
        </w:rPr>
        <w:t>видетельств</w:t>
      </w:r>
      <w:r w:rsidR="00412333">
        <w:rPr>
          <w:rFonts w:ascii="Times New Roman" w:hAnsi="Times New Roman" w:cs="Times New Roman"/>
          <w:sz w:val="28"/>
          <w:szCs w:val="28"/>
        </w:rPr>
        <w:t>а</w:t>
      </w:r>
      <w:r w:rsidR="00412333" w:rsidRPr="00412333">
        <w:rPr>
          <w:rFonts w:ascii="Times New Roman" w:hAnsi="Times New Roman" w:cs="Times New Roman"/>
          <w:sz w:val="28"/>
          <w:szCs w:val="28"/>
        </w:rPr>
        <w:t xml:space="preserve"> о государственной регистрации самоходной машины и других видов техники</w:t>
      </w:r>
      <w:r w:rsidRPr="000B5B11">
        <w:rPr>
          <w:rFonts w:ascii="Times New Roman" w:hAnsi="Times New Roman" w:cs="Times New Roman"/>
          <w:sz w:val="28"/>
          <w:szCs w:val="28"/>
        </w:rPr>
        <w:t>, приобщаются к документам, послужившим основанием для предоставления государственной услуги.».</w:t>
      </w:r>
    </w:p>
    <w:p w:rsidR="000B5B11" w:rsidRPr="000B5B11" w:rsidRDefault="000B5B11" w:rsidP="000B5B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B11">
        <w:rPr>
          <w:rFonts w:ascii="Times New Roman" w:hAnsi="Times New Roman" w:cs="Times New Roman"/>
          <w:sz w:val="28"/>
          <w:szCs w:val="28"/>
        </w:rPr>
        <w:t>1.</w:t>
      </w:r>
      <w:r w:rsidR="001629FC">
        <w:rPr>
          <w:rFonts w:ascii="Times New Roman" w:hAnsi="Times New Roman" w:cs="Times New Roman"/>
          <w:sz w:val="28"/>
          <w:szCs w:val="28"/>
        </w:rPr>
        <w:t>9</w:t>
      </w:r>
      <w:r w:rsidRPr="000B5B11">
        <w:rPr>
          <w:rFonts w:ascii="Times New Roman" w:hAnsi="Times New Roman" w:cs="Times New Roman"/>
          <w:sz w:val="28"/>
          <w:szCs w:val="28"/>
        </w:rPr>
        <w:t>. Подпункт 2.2.4 пункта 2.2 части 2 раздела III изложить в следующей редакции:</w:t>
      </w:r>
    </w:p>
    <w:p w:rsidR="001629FC" w:rsidRPr="004D165F" w:rsidRDefault="000B5B11" w:rsidP="001629FC">
      <w:pPr>
        <w:spacing w:line="228" w:lineRule="auto"/>
        <w:ind w:firstLine="709"/>
        <w:jc w:val="both"/>
        <w:rPr>
          <w:sz w:val="28"/>
          <w:szCs w:val="28"/>
        </w:rPr>
      </w:pPr>
      <w:bookmarkStart w:id="1" w:name="sub_1059"/>
      <w:r w:rsidRPr="000B5B11">
        <w:rPr>
          <w:sz w:val="28"/>
          <w:szCs w:val="28"/>
        </w:rPr>
        <w:t>«</w:t>
      </w:r>
      <w:bookmarkStart w:id="2" w:name="sub_93"/>
      <w:bookmarkEnd w:id="1"/>
      <w:r w:rsidR="001629FC" w:rsidRPr="004D165F">
        <w:rPr>
          <w:sz w:val="28"/>
          <w:szCs w:val="28"/>
        </w:rPr>
        <w:t>3.2.2. </w:t>
      </w:r>
      <w:r w:rsidR="001629FC" w:rsidRPr="00293FCC">
        <w:rPr>
          <w:sz w:val="28"/>
          <w:szCs w:val="28"/>
        </w:rPr>
        <w:t>Рассмотрение заявки, формирование и направление межведомственных запросов</w:t>
      </w:r>
      <w:r w:rsidR="001629FC" w:rsidRPr="004D165F">
        <w:rPr>
          <w:sz w:val="28"/>
          <w:szCs w:val="28"/>
        </w:rPr>
        <w:t>.</w:t>
      </w:r>
    </w:p>
    <w:bookmarkEnd w:id="2"/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 xml:space="preserve">Основанием для начала административной процедуры является принятие от заявителя заявки </w:t>
      </w:r>
      <w:r w:rsidRPr="00293FCC">
        <w:rPr>
          <w:sz w:val="28"/>
          <w:szCs w:val="28"/>
        </w:rPr>
        <w:t>к рассмотрению</w:t>
      </w:r>
      <w:r w:rsidRPr="004D165F">
        <w:rPr>
          <w:sz w:val="28"/>
          <w:szCs w:val="28"/>
        </w:rPr>
        <w:t>.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Ответственным за исполнение данной административной процедуры является инспектор гостехнадзора.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Инспектор гостехнадзора в течение трех рабочих дней со дня получения заявки осуществляет ее рассмотрение и обработку.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При рассмотрении заявки инспектор гостехнадзора проверяет: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отсутствие признаков подделки представленных документов, государственных регистрационных знаков;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соблюдение владельцами техники требований, установленных Федеральным законом от 25.04.2002 № 40-ФЗ «Об обязательном страховании гражданской ответственности владельцев транспортных средств», к страхованию гражданской ответственности владельцев техники;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отсутствие запретов или ограничений на совершение регистрационных действий в отношении техники;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наличие полного комплекта документов в соответствии с подразделом 2.7 раздела 2 настоящего Административного регламента;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 xml:space="preserve">соответствие представленных документов требованиям к документам, установленным </w:t>
      </w:r>
      <w:r w:rsidRPr="00293FCC">
        <w:rPr>
          <w:sz w:val="28"/>
          <w:szCs w:val="28"/>
        </w:rPr>
        <w:t>в приложении</w:t>
      </w:r>
      <w:r w:rsidRPr="004D165F">
        <w:rPr>
          <w:sz w:val="28"/>
          <w:szCs w:val="28"/>
        </w:rPr>
        <w:t xml:space="preserve"> № 1 к настоящему Административному регламенту;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отсутствие сведений о нахождении техники или основного компонента техники в розыске.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 xml:space="preserve">В случае отсутствия в заявке, принятой от заявителя, сведений или документов, необходимых для предоставления государственной услуги, инспектор гостехнадзора направляет запрос в органы (организации), осуществляющие межведомственное взаимодействие в предоставлении </w:t>
      </w:r>
      <w:r w:rsidRPr="004D165F">
        <w:rPr>
          <w:sz w:val="28"/>
          <w:szCs w:val="28"/>
        </w:rPr>
        <w:lastRenderedPageBreak/>
        <w:t>государственной услуги и указанные в подразделе 2.2 раздела 2 настоящего Административного регламента.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Результатом административного действия является направление инспектором гостехнадзора межведомственного запроса либо принятие решения об осуществлении соответствующей административной процедуры.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Инспектор гостехнадзора не позднее дня окончания рассмотрения заявки направляет соответствующий межведомственный запрос.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Межведомственный запрос должен содержать следующие сведения: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наименование органа (организации), направляющего межведомственный запрос;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наименование органа (организации), в адрес которого направляется межведомственный запрос;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наименование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государственных услуг;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указание на положения нормативного правового акта, которыми установлено представление документа и (или) информации, необходимых для предоставления услуги, и указание на реквизиты данного нормативного правового акта;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сведения, необходимые для представления документа и (или) информации, установленные настоящим Административным регламентом;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контактная информация для направления ответа на межведомственный запрос;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дата направления межведомственного запроса и срок ожидаемого ответа на межведомственный запрос;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фамилия, имя, отчество и должность лица, подготовившего и направившего межведомственный запрос, его подпись, а также номер служебного телефона и (или) адрес электронной почты.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Документами (сведениями), необходимыми в соответствии с нормативными правовыми актами для предоставления государственной услуги, которые находятся в распоряжении иных органов власти (организаций), являются: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 xml:space="preserve">сведения, подтверждающие уплату государственной пошлины. Сведения </w:t>
      </w:r>
      <w:r w:rsidRPr="00293FCC">
        <w:rPr>
          <w:sz w:val="28"/>
          <w:szCs w:val="28"/>
        </w:rPr>
        <w:t>запрашиваются</w:t>
      </w:r>
      <w:r w:rsidRPr="004D165F">
        <w:rPr>
          <w:sz w:val="28"/>
          <w:szCs w:val="28"/>
        </w:rPr>
        <w:t xml:space="preserve"> в </w:t>
      </w:r>
      <w:r w:rsidRPr="00293FCC">
        <w:rPr>
          <w:sz w:val="28"/>
          <w:szCs w:val="28"/>
        </w:rPr>
        <w:t>Федеральном казначействе</w:t>
      </w:r>
      <w:r>
        <w:rPr>
          <w:sz w:val="28"/>
          <w:szCs w:val="28"/>
        </w:rPr>
        <w:t xml:space="preserve"> Российской Федерации</w:t>
      </w:r>
      <w:r w:rsidRPr="004D165F">
        <w:rPr>
          <w:sz w:val="28"/>
          <w:szCs w:val="28"/>
        </w:rPr>
        <w:t>. При</w:t>
      </w:r>
      <w:r>
        <w:rPr>
          <w:sz w:val="28"/>
          <w:szCs w:val="28"/>
        </w:rPr>
        <w:t> </w:t>
      </w:r>
      <w:r w:rsidRPr="004D165F">
        <w:rPr>
          <w:sz w:val="28"/>
          <w:szCs w:val="28"/>
        </w:rPr>
        <w:t>наличии информации об</w:t>
      </w:r>
      <w:r>
        <w:rPr>
          <w:sz w:val="28"/>
          <w:szCs w:val="28"/>
        </w:rPr>
        <w:t xml:space="preserve"> </w:t>
      </w:r>
      <w:r w:rsidRPr="004D165F">
        <w:rPr>
          <w:sz w:val="28"/>
          <w:szCs w:val="28"/>
        </w:rPr>
        <w:t>уплате государственной пошлины, содержащейся в Государственной информационной системе о государственных и муниципальных платежах, дополнительное подтверждение уплаты плательщиком государственной пошлины не требуется;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 xml:space="preserve">сведения из Единого государственного реестра юридических лиц либо Единого государственного реестра индивидуальных предпринимателей </w:t>
      </w:r>
      <w:r w:rsidRPr="00293FCC">
        <w:rPr>
          <w:sz w:val="28"/>
          <w:szCs w:val="28"/>
        </w:rPr>
        <w:t>запрашиваются</w:t>
      </w:r>
      <w:r w:rsidRPr="004D165F">
        <w:rPr>
          <w:sz w:val="28"/>
          <w:szCs w:val="28"/>
        </w:rPr>
        <w:t xml:space="preserve"> в </w:t>
      </w:r>
      <w:r w:rsidRPr="00293FCC">
        <w:rPr>
          <w:sz w:val="28"/>
          <w:szCs w:val="28"/>
        </w:rPr>
        <w:t>Федеральной налоговой службе</w:t>
      </w:r>
      <w:r w:rsidRPr="004D165F">
        <w:rPr>
          <w:sz w:val="28"/>
          <w:szCs w:val="28"/>
        </w:rPr>
        <w:t xml:space="preserve"> Российской Федерации;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 xml:space="preserve">сведения о постановке на учет обособленного подразделения российской организации в налоговом органе на территории Российской Федерации </w:t>
      </w:r>
      <w:r w:rsidRPr="00293FCC">
        <w:rPr>
          <w:sz w:val="28"/>
          <w:szCs w:val="28"/>
        </w:rPr>
        <w:t>запрашиваются</w:t>
      </w:r>
      <w:r w:rsidRPr="004D165F">
        <w:rPr>
          <w:sz w:val="28"/>
          <w:szCs w:val="28"/>
        </w:rPr>
        <w:t xml:space="preserve"> в </w:t>
      </w:r>
      <w:r w:rsidRPr="00293FCC">
        <w:rPr>
          <w:sz w:val="28"/>
          <w:szCs w:val="28"/>
        </w:rPr>
        <w:t>Федеральной налоговой службе</w:t>
      </w:r>
      <w:r w:rsidRPr="004D165F">
        <w:rPr>
          <w:sz w:val="28"/>
          <w:szCs w:val="28"/>
        </w:rPr>
        <w:t xml:space="preserve"> Российской Федерации;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lastRenderedPageBreak/>
        <w:t xml:space="preserve">сведения о регистрации заявителя (физического лица) по месту пребывания на территории Ростовской области </w:t>
      </w:r>
      <w:r w:rsidRPr="00293FCC">
        <w:rPr>
          <w:sz w:val="28"/>
          <w:szCs w:val="28"/>
        </w:rPr>
        <w:t>запрашиваются</w:t>
      </w:r>
      <w:r w:rsidRPr="004D165F">
        <w:rPr>
          <w:sz w:val="28"/>
          <w:szCs w:val="28"/>
        </w:rPr>
        <w:t xml:space="preserve"> </w:t>
      </w:r>
      <w:r w:rsidRPr="00293FCC">
        <w:rPr>
          <w:sz w:val="28"/>
          <w:szCs w:val="28"/>
        </w:rPr>
        <w:t>в Министерстве внутренних дел</w:t>
      </w:r>
      <w:r w:rsidRPr="004D165F">
        <w:rPr>
          <w:sz w:val="28"/>
          <w:szCs w:val="28"/>
        </w:rPr>
        <w:t xml:space="preserve"> Российской Федерации;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 xml:space="preserve">сведения о снятии наложенных запретов или ограничений на совершение регистрационных действий в отношении техники (решения, постановления, определения, уведомления и иные документы), либо решения судов об отчуждении данной техники и передаче в собственность иных лиц или обращении в собственность государства, если иной порядок не предусмотрен законодательством Российской Федерации, </w:t>
      </w:r>
      <w:r w:rsidRPr="00293FCC">
        <w:rPr>
          <w:sz w:val="28"/>
          <w:szCs w:val="28"/>
        </w:rPr>
        <w:t>запрашиваются в судах, следственных органах, таможенных органах и иных органах, наложивших</w:t>
      </w:r>
      <w:r w:rsidRPr="004D165F">
        <w:rPr>
          <w:sz w:val="28"/>
          <w:szCs w:val="28"/>
        </w:rPr>
        <w:t xml:space="preserve"> запреты или ограничения на совершение регистрационных действий в отношении техники в соответствии с законодательством Российской Федерации;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 xml:space="preserve">сведения, подтверждающие законность ввоза техники на территорию Российской Федерации (декларация на товары или иной таможенный документ, оформленные в установленном порядке таможенными органами Российской Федерации), </w:t>
      </w:r>
      <w:r w:rsidRPr="00293FCC">
        <w:rPr>
          <w:sz w:val="28"/>
          <w:szCs w:val="28"/>
        </w:rPr>
        <w:t>запрашиваются</w:t>
      </w:r>
      <w:r w:rsidRPr="004D165F">
        <w:rPr>
          <w:sz w:val="28"/>
          <w:szCs w:val="28"/>
        </w:rPr>
        <w:t xml:space="preserve"> в </w:t>
      </w:r>
      <w:r w:rsidRPr="007E6EA2">
        <w:rPr>
          <w:sz w:val="28"/>
          <w:szCs w:val="28"/>
        </w:rPr>
        <w:t>Федеральной таможенной службе</w:t>
      </w:r>
      <w:r w:rsidRPr="004D165F">
        <w:rPr>
          <w:sz w:val="28"/>
          <w:szCs w:val="28"/>
        </w:rPr>
        <w:t xml:space="preserve"> Российской Федерации;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 xml:space="preserve">сведения из Единого реестра (национальной части Единого реестра) выданных сертификатов соответствия или деклараций о соответствии </w:t>
      </w:r>
      <w:r w:rsidRPr="007E6EA2">
        <w:rPr>
          <w:sz w:val="28"/>
          <w:szCs w:val="28"/>
        </w:rPr>
        <w:t>запрашиваются</w:t>
      </w:r>
      <w:r w:rsidRPr="004D165F">
        <w:rPr>
          <w:sz w:val="28"/>
          <w:szCs w:val="28"/>
        </w:rPr>
        <w:t xml:space="preserve"> </w:t>
      </w:r>
      <w:r w:rsidRPr="007E6EA2">
        <w:rPr>
          <w:sz w:val="28"/>
          <w:szCs w:val="28"/>
        </w:rPr>
        <w:t>в Федеральной службе по аккредитации</w:t>
      </w:r>
      <w:r w:rsidRPr="004D165F">
        <w:rPr>
          <w:sz w:val="28"/>
          <w:szCs w:val="28"/>
        </w:rPr>
        <w:t xml:space="preserve"> Российской Федерации;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сведения об основных компонентах техники, указанных в паспорте техники</w:t>
      </w:r>
      <w:r>
        <w:rPr>
          <w:sz w:val="28"/>
          <w:szCs w:val="28"/>
        </w:rPr>
        <w:t>,</w:t>
      </w:r>
      <w:r w:rsidRPr="004D165F">
        <w:rPr>
          <w:sz w:val="28"/>
          <w:szCs w:val="28"/>
        </w:rPr>
        <w:t xml:space="preserve"> </w:t>
      </w:r>
      <w:r w:rsidRPr="007E6EA2">
        <w:rPr>
          <w:sz w:val="28"/>
          <w:szCs w:val="28"/>
        </w:rPr>
        <w:t>запрашиваются в организациях-изготовителях, Федеральной таможенной службе Российской Федерации или органах гостехнадзора субъектов Российской Федерации, оформивших паспорт техники (далее – органы, оформляющие паспорт техники), в случае</w:t>
      </w:r>
      <w:r w:rsidRPr="004D165F">
        <w:rPr>
          <w:sz w:val="28"/>
          <w:szCs w:val="28"/>
        </w:rPr>
        <w:t xml:space="preserve"> выявления ошибок, либо при возникновении сомнений в подлинности паспорта техники;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 xml:space="preserve">сведения о страховом полисе обязательного страхования гражданской ответственности владельца транспортного средства </w:t>
      </w:r>
      <w:r w:rsidRPr="007E6EA2">
        <w:rPr>
          <w:sz w:val="28"/>
          <w:szCs w:val="28"/>
        </w:rPr>
        <w:t>запрашиваются</w:t>
      </w:r>
      <w:r w:rsidRPr="004D165F">
        <w:rPr>
          <w:sz w:val="28"/>
          <w:szCs w:val="28"/>
        </w:rPr>
        <w:t xml:space="preserve"> </w:t>
      </w:r>
      <w:r w:rsidRPr="007E6EA2">
        <w:rPr>
          <w:sz w:val="28"/>
          <w:szCs w:val="28"/>
        </w:rPr>
        <w:t>в некоммерческой организации</w:t>
      </w:r>
      <w:r w:rsidRPr="004D165F">
        <w:rPr>
          <w:sz w:val="28"/>
          <w:szCs w:val="28"/>
        </w:rPr>
        <w:t xml:space="preserve"> «Российский Союз Автостраховщиков»;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 xml:space="preserve">сведения о документах, подтверждающих аккредитацию (регистрацию, создание) филиала (представительства, отделений, филиалов) иностранного юридического лица на территории Российской Федерации, </w:t>
      </w:r>
      <w:r w:rsidRPr="007E6EA2">
        <w:rPr>
          <w:sz w:val="28"/>
          <w:szCs w:val="28"/>
        </w:rPr>
        <w:t>запрашиваются</w:t>
      </w:r>
      <w:r w:rsidRPr="004D165F">
        <w:rPr>
          <w:sz w:val="28"/>
          <w:szCs w:val="28"/>
        </w:rPr>
        <w:t xml:space="preserve"> </w:t>
      </w:r>
      <w:r w:rsidRPr="007E6EA2">
        <w:rPr>
          <w:sz w:val="28"/>
          <w:szCs w:val="28"/>
        </w:rPr>
        <w:t>в Федеральной налоговой службе Российской</w:t>
      </w:r>
      <w:r w:rsidRPr="004D165F">
        <w:rPr>
          <w:sz w:val="28"/>
          <w:szCs w:val="28"/>
        </w:rPr>
        <w:t xml:space="preserve"> Федерации;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 xml:space="preserve">сведения, подтверждающие права родителя собственника техники, </w:t>
      </w:r>
      <w:r w:rsidRPr="007E6EA2">
        <w:rPr>
          <w:sz w:val="28"/>
          <w:szCs w:val="28"/>
        </w:rPr>
        <w:t>запрашиваются</w:t>
      </w:r>
      <w:r w:rsidRPr="004D165F">
        <w:rPr>
          <w:sz w:val="28"/>
          <w:szCs w:val="28"/>
        </w:rPr>
        <w:t xml:space="preserve"> в </w:t>
      </w:r>
      <w:r w:rsidRPr="007E6EA2">
        <w:rPr>
          <w:sz w:val="28"/>
          <w:szCs w:val="28"/>
        </w:rPr>
        <w:t>органах</w:t>
      </w:r>
      <w:r w:rsidRPr="004D165F">
        <w:rPr>
          <w:sz w:val="28"/>
          <w:szCs w:val="28"/>
        </w:rPr>
        <w:t xml:space="preserve"> записи актов гражданского состояния, </w:t>
      </w:r>
      <w:r w:rsidRPr="007E6EA2">
        <w:rPr>
          <w:sz w:val="28"/>
          <w:szCs w:val="28"/>
        </w:rPr>
        <w:t>образованных</w:t>
      </w:r>
      <w:r w:rsidRPr="004D165F">
        <w:rPr>
          <w:sz w:val="28"/>
          <w:szCs w:val="28"/>
        </w:rPr>
        <w:t xml:space="preserve"> органами государственной власти субъектов Российской Федерации;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pacing w:val="-2"/>
          <w:sz w:val="28"/>
          <w:szCs w:val="28"/>
        </w:rPr>
      </w:pPr>
      <w:r w:rsidRPr="004D165F">
        <w:rPr>
          <w:spacing w:val="-2"/>
          <w:sz w:val="28"/>
          <w:szCs w:val="28"/>
        </w:rPr>
        <w:t xml:space="preserve">сведения, подтверждающие права опекуна (попечителя) лица, не достигшего возраста 16 лет, являющегося собственником техники, или опекуна недееспособного гражданина, являющегося собственником техники, </w:t>
      </w:r>
      <w:r w:rsidRPr="007E6EA2">
        <w:rPr>
          <w:sz w:val="28"/>
          <w:szCs w:val="28"/>
        </w:rPr>
        <w:t>запрашиваются</w:t>
      </w:r>
      <w:r w:rsidRPr="004D165F">
        <w:rPr>
          <w:sz w:val="28"/>
          <w:szCs w:val="28"/>
        </w:rPr>
        <w:t xml:space="preserve"> в </w:t>
      </w:r>
      <w:r w:rsidRPr="007E6EA2">
        <w:rPr>
          <w:spacing w:val="-2"/>
          <w:sz w:val="28"/>
          <w:szCs w:val="28"/>
        </w:rPr>
        <w:t>органах</w:t>
      </w:r>
      <w:r w:rsidRPr="004D165F">
        <w:rPr>
          <w:spacing w:val="-2"/>
          <w:sz w:val="28"/>
          <w:szCs w:val="28"/>
        </w:rPr>
        <w:t xml:space="preserve"> опеки и попечительства </w:t>
      </w:r>
      <w:r w:rsidRPr="007E6EA2">
        <w:rPr>
          <w:spacing w:val="-2"/>
          <w:sz w:val="28"/>
          <w:szCs w:val="28"/>
        </w:rPr>
        <w:t>субъектов</w:t>
      </w:r>
      <w:r w:rsidRPr="004D165F">
        <w:rPr>
          <w:spacing w:val="-2"/>
          <w:sz w:val="28"/>
          <w:szCs w:val="28"/>
        </w:rPr>
        <w:t xml:space="preserve"> Российской Федераци</w:t>
      </w:r>
      <w:r w:rsidR="00D00233">
        <w:rPr>
          <w:spacing w:val="-2"/>
          <w:sz w:val="28"/>
          <w:szCs w:val="28"/>
        </w:rPr>
        <w:t>и</w:t>
      </w:r>
      <w:r>
        <w:rPr>
          <w:spacing w:val="-2"/>
          <w:sz w:val="28"/>
          <w:szCs w:val="28"/>
        </w:rPr>
        <w:t>;</w:t>
      </w:r>
    </w:p>
    <w:p w:rsidR="008F5721" w:rsidRPr="00DD7953" w:rsidRDefault="008F5721" w:rsidP="008F5721">
      <w:pPr>
        <w:spacing w:line="228" w:lineRule="auto"/>
        <w:ind w:firstLine="709"/>
        <w:jc w:val="both"/>
        <w:rPr>
          <w:bCs/>
          <w:sz w:val="28"/>
          <w:szCs w:val="28"/>
          <w:lang w:eastAsia="en-US" w:bidi="en-US"/>
        </w:rPr>
      </w:pPr>
      <w:r w:rsidRPr="00DD7953">
        <w:rPr>
          <w:bCs/>
          <w:sz w:val="28"/>
          <w:szCs w:val="28"/>
          <w:lang w:eastAsia="en-US" w:bidi="en-US"/>
        </w:rPr>
        <w:t xml:space="preserve">сведения о </w:t>
      </w:r>
      <w:r w:rsidRPr="008F5721">
        <w:rPr>
          <w:spacing w:val="-2"/>
          <w:sz w:val="28"/>
          <w:szCs w:val="28"/>
        </w:rPr>
        <w:t>выданном</w:t>
      </w:r>
      <w:r w:rsidRPr="00DD7953">
        <w:rPr>
          <w:bCs/>
          <w:sz w:val="28"/>
          <w:szCs w:val="28"/>
          <w:lang w:eastAsia="en-US" w:bidi="en-US"/>
        </w:rPr>
        <w:t xml:space="preserve"> </w:t>
      </w:r>
      <w:r>
        <w:rPr>
          <w:bCs/>
          <w:sz w:val="28"/>
          <w:szCs w:val="28"/>
          <w:lang w:eastAsia="en-US" w:bidi="en-US"/>
        </w:rPr>
        <w:t>свидетельстве о государственной регистрации самоходной машины и других видах техники</w:t>
      </w:r>
      <w:r w:rsidRPr="00DD7953">
        <w:rPr>
          <w:bCs/>
          <w:sz w:val="28"/>
          <w:szCs w:val="28"/>
          <w:lang w:eastAsia="en-US" w:bidi="en-US"/>
        </w:rPr>
        <w:t xml:space="preserve"> запрашиваются в региональной информационной системе «Гостехнадзор Эксперт» или органах гостехнадзора субъектов Российской Федерации;</w:t>
      </w:r>
    </w:p>
    <w:p w:rsidR="001629FC" w:rsidRPr="004D165F" w:rsidRDefault="008F5721" w:rsidP="001629FC">
      <w:pPr>
        <w:spacing w:line="228" w:lineRule="auto"/>
        <w:ind w:firstLine="709"/>
        <w:jc w:val="both"/>
        <w:rPr>
          <w:spacing w:val="-2"/>
          <w:sz w:val="28"/>
          <w:szCs w:val="28"/>
        </w:rPr>
      </w:pPr>
      <w:r w:rsidRPr="00DD7953">
        <w:rPr>
          <w:bCs/>
          <w:sz w:val="28"/>
          <w:szCs w:val="28"/>
          <w:lang w:eastAsia="en-US" w:bidi="en-US"/>
        </w:rPr>
        <w:lastRenderedPageBreak/>
        <w:t xml:space="preserve">сведения о </w:t>
      </w:r>
      <w:r>
        <w:rPr>
          <w:bCs/>
          <w:sz w:val="28"/>
          <w:szCs w:val="28"/>
          <w:lang w:eastAsia="en-US" w:bidi="en-US"/>
        </w:rPr>
        <w:t>прохождении технического осмотра техники</w:t>
      </w:r>
      <w:r w:rsidRPr="00DD7953">
        <w:rPr>
          <w:bCs/>
          <w:sz w:val="28"/>
          <w:szCs w:val="28"/>
          <w:lang w:eastAsia="en-US" w:bidi="en-US"/>
        </w:rPr>
        <w:t xml:space="preserve"> запрашиваются в региональной информационной системе «Гостехнадзор Эксперт» или органах гостехнадзора субъектов Российской Федерации</w:t>
      </w:r>
      <w:r>
        <w:rPr>
          <w:bCs/>
          <w:sz w:val="28"/>
          <w:szCs w:val="28"/>
          <w:lang w:eastAsia="en-US" w:bidi="en-US"/>
        </w:rPr>
        <w:t>.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pacing w:val="-2"/>
          <w:sz w:val="28"/>
          <w:szCs w:val="28"/>
        </w:rPr>
      </w:pPr>
      <w:r w:rsidRPr="007E6EA2">
        <w:rPr>
          <w:spacing w:val="-2"/>
          <w:sz w:val="28"/>
          <w:szCs w:val="28"/>
        </w:rPr>
        <w:t>Сведения, полученные на бумажном носителе, приобщаются к заявке.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В случае представления заявления об оказании государственной услуги с заполненным разделом «Результат осмотра техники» или акта о прохождении технического осмотра, выданного органом гостехнадзора другого субъекта Российской Федерации, инспектор гостехнадзора направляет запрос о подтверждении факта осмотра техники или прохождения технического осмотра в проводивший осмотр орган гостехнадзора.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Датой направления межведомственного запроса считается дата регистрации исходящего запроса.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В случае утраты свидетельства о регистрации техники, паспорта техники, снятой с учета, или при возникновении сомнений в подлинности свидетельства о регистрации техники, паспорта техники, инспектор гостехнадзора направляет запрос по месту прежней государственной регистрации техники.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Инспектором гостехнадзора в автоматизированном порядке осуществляется формирование запросов, которые направляются в органы (организации), осуществляющие межведомственное взаимодействие в предоставлении государственной услуги и указанные в подразделе 2.2 раздела 2 настоящего Административного регламента, посредством системы межведомственного электронного взаимодействия (далее – СМЭВ).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В случае отсутствия технической возможности направления межведомственного запроса с использованием СМЭВ, соответствующий межведомственный запрос направляется на бумажном носителе по факсимильной связи или электронной почте с одновременным его направлением по почте.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При обнаружении признаков подделки представленных документов, государственных регистрационных знаков, а также при наличии сведений о нахождении техники или основных компонентов техники (двигатель, основной ведущий мост (мосты), рама, коробка передач) в розыске либо нахождении представленных документов в числе похищенных (утраченных), инспектор гостехнадзора  приостанавливает предоставление государственной услуги и направляет материалы в Министерство внутренних дел Российской Федерации для расследования.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Инспектор гостехнадзора информирует заявителя о приостановлении государственной услуги.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Предоставление государственной услуги возобновляется со дня поступления документов, подтверждающих устранение причин приостановления предоставления государственной услуги.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Критерием принятия решения о необходимости направления межведомственных запросов является непредставление заявителем документов, указанных в пунктах 2.7.1 – 2.7.10 подраздела 2.7 раздела 2 настоящего Административного регламента.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Результатом административного действия является получение запрашиваемых документов (сведений) по каналам межведомственного взаимодействия.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lastRenderedPageBreak/>
        <w:t>После получения ответа на межведомственный запрос инспектор гостехнадзора рассматривает полученные документы или сведения.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7E6EA2">
        <w:rPr>
          <w:sz w:val="28"/>
          <w:szCs w:val="28"/>
        </w:rPr>
        <w:t>Срок рассмотрения полученных сведений не может превышать двух рабочих дней со дня их получения инспектором гостехнадзора.</w:t>
      </w:r>
    </w:p>
    <w:p w:rsidR="001629FC" w:rsidRPr="004D165F" w:rsidRDefault="001629FC" w:rsidP="001629FC">
      <w:pPr>
        <w:spacing w:line="228" w:lineRule="auto"/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В случае наличия оснований для отказа в предоставлении государственной услуги, указанных в подразделе 2.10 раздела 2 настоящего Административного регламента, инспектор гостехнадзора выдает заявителю письменное уведомление об отказе в предоставлении государственной услуги и возвращает ему приложенные к заявлению документы, за исключением документов, представленных заявителем посредством ЕПГУ.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Общий срок исполнения административной процедуры не может превышать 10 рабочих дней с момента приема документов (с учетом срока получения ответа на межведомственный запрос, установленного частью 3 статьи 7</w:t>
      </w:r>
      <w:r w:rsidRPr="004D165F">
        <w:rPr>
          <w:sz w:val="28"/>
          <w:szCs w:val="28"/>
          <w:vertAlign w:val="superscript"/>
        </w:rPr>
        <w:t>2</w:t>
      </w:r>
      <w:r w:rsidRPr="004D165F">
        <w:rPr>
          <w:sz w:val="28"/>
          <w:szCs w:val="28"/>
        </w:rPr>
        <w:t xml:space="preserve"> Федерального закона от 27.07.2010 № 210-ФЗ).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По результатам осуществления данной административной процедуры инспектор гостехнадзора принимает решение: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об осуществлении административной процедуры «Осмотр техники»;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об осуществлении административной процедуры «Оформление и выдача документов» (в случае выдачи государственных регистрационных знаков «Транзит», свидетельства на высвободившийся номерной агрегат или справки о совершенных регистрационных действиях);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об отказе в предоставлении государственной услуги.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В случае принятия решения об осуществлении административной процедуры «Осмотр техники» инспектор гостехнадзора по телефону или электронной почте, указанным заявителем в заявлении, либо посредством ЕПГУ (в случае подачи заявления посредством ЕПГУ), согласовывает с заявителем место, дату и время осмотра техники. При подаче заявки посредством ЕПГУ инспектор гостехнадзора информирует заявителя об обязательности сдачи при осмотре техники необходимых для предоставления государственной услуги оригинала паспорта техники, свидетельства о регистрации техники (в случае внесения изменений в регистрационные данные техники, снятия техники с государственного учета), а также государственного регистрационного знака (в случае снятия техники с государственного учета).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Способом фиксации результата административной процедуры является: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 xml:space="preserve">уведомление заявителя о дате, месте и времени осмотра техники; </w:t>
      </w:r>
    </w:p>
    <w:p w:rsidR="001629FC" w:rsidRPr="004D165F" w:rsidRDefault="001629FC" w:rsidP="001629FC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>в случае выдачи государственных регистрационных знаков «Транзит», свидетельства на высвободившийся номерной агрегат или справки о совершенных регистрационных действиях – уведомление заявителя о дате выдачи документов;</w:t>
      </w:r>
    </w:p>
    <w:p w:rsidR="00F57415" w:rsidRPr="000B5B11" w:rsidRDefault="001629FC" w:rsidP="00D00233">
      <w:pPr>
        <w:ind w:firstLine="709"/>
        <w:jc w:val="both"/>
        <w:rPr>
          <w:sz w:val="28"/>
          <w:szCs w:val="28"/>
        </w:rPr>
      </w:pPr>
      <w:r w:rsidRPr="004D165F">
        <w:rPr>
          <w:sz w:val="28"/>
          <w:szCs w:val="28"/>
        </w:rPr>
        <w:t xml:space="preserve">в случае отказа в предоставлении государственной услуги – </w:t>
      </w:r>
      <w:r w:rsidRPr="007E6EA2">
        <w:rPr>
          <w:sz w:val="28"/>
          <w:szCs w:val="28"/>
        </w:rPr>
        <w:t>оформление уведомления об отказе в предоставлении государственной услуги.</w:t>
      </w:r>
      <w:r>
        <w:rPr>
          <w:sz w:val="28"/>
          <w:szCs w:val="28"/>
        </w:rPr>
        <w:t>».</w:t>
      </w:r>
      <w:bookmarkEnd w:id="0"/>
    </w:p>
    <w:sectPr w:rsidR="00F57415" w:rsidRPr="000B5B11" w:rsidSect="00540E73">
      <w:headerReference w:type="default" r:id="rId8"/>
      <w:footerReference w:type="even" r:id="rId9"/>
      <w:pgSz w:w="11907" w:h="16840"/>
      <w:pgMar w:top="1134" w:right="567" w:bottom="1134" w:left="1701" w:header="709" w:footer="624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64A" w:rsidRDefault="00CE464A">
      <w:r>
        <w:separator/>
      </w:r>
    </w:p>
  </w:endnote>
  <w:endnote w:type="continuationSeparator" w:id="0">
    <w:p w:rsidR="00CE464A" w:rsidRDefault="00CE4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DE9" w:rsidRDefault="00536A26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14DE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14DE9" w:rsidRDefault="00B14DE9">
    <w:pPr>
      <w:pStyle w:val="a7"/>
      <w:ind w:right="360"/>
    </w:pPr>
  </w:p>
  <w:p w:rsidR="00B14DE9" w:rsidRDefault="00B14DE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64A" w:rsidRDefault="00CE464A">
      <w:r>
        <w:separator/>
      </w:r>
    </w:p>
  </w:footnote>
  <w:footnote w:type="continuationSeparator" w:id="0">
    <w:p w:rsidR="00CE464A" w:rsidRDefault="00CE46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941777"/>
      <w:docPartObj>
        <w:docPartGallery w:val="Page Numbers (Top of Page)"/>
        <w:docPartUnique/>
      </w:docPartObj>
    </w:sdtPr>
    <w:sdtContent>
      <w:p w:rsidR="00B14DE9" w:rsidRDefault="00536A26">
        <w:pPr>
          <w:pStyle w:val="a9"/>
          <w:jc w:val="center"/>
        </w:pPr>
        <w:fldSimple w:instr="PAGE   \* MERGEFORMAT">
          <w:r w:rsidR="008F5721">
            <w:rPr>
              <w:noProof/>
            </w:rPr>
            <w:t>5</w:t>
          </w:r>
        </w:fldSimple>
      </w:p>
    </w:sdtContent>
  </w:sdt>
  <w:p w:rsidR="00B14DE9" w:rsidRDefault="00B14DE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B1E1508"/>
    <w:multiLevelType w:val="multilevel"/>
    <w:tmpl w:val="1676FC00"/>
    <w:lvl w:ilvl="0">
      <w:start w:val="1"/>
      <w:numFmt w:val="decimal"/>
      <w:suff w:val="space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4548" w:hanging="72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8" w:hanging="2160"/>
      </w:pPr>
      <w:rPr>
        <w:rFonts w:hint="default"/>
      </w:rPr>
    </w:lvl>
  </w:abstractNum>
  <w:abstractNum w:abstractNumId="2">
    <w:nsid w:val="2C156DF3"/>
    <w:multiLevelType w:val="multilevel"/>
    <w:tmpl w:val="E6B65B5C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9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7" w:hanging="2160"/>
      </w:pPr>
      <w:rPr>
        <w:rFonts w:hint="default"/>
      </w:rPr>
    </w:lvl>
  </w:abstractNum>
  <w:abstractNum w:abstractNumId="3">
    <w:nsid w:val="3D010050"/>
    <w:multiLevelType w:val="multilevel"/>
    <w:tmpl w:val="B61855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3D8F5778"/>
    <w:multiLevelType w:val="hybridMultilevel"/>
    <w:tmpl w:val="7A00E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abstractNum w:abstractNumId="6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781E605F"/>
    <w:multiLevelType w:val="hybridMultilevel"/>
    <w:tmpl w:val="1A8E1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1"/>
  <w:attachedTemplate r:id="rId1"/>
  <w:stylePaneFormatFilter w:val="3F01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165F"/>
    <w:rsid w:val="000021E0"/>
    <w:rsid w:val="00022BF0"/>
    <w:rsid w:val="00050C68"/>
    <w:rsid w:val="0005372C"/>
    <w:rsid w:val="00054D8B"/>
    <w:rsid w:val="000559D5"/>
    <w:rsid w:val="00060F3C"/>
    <w:rsid w:val="00077AE1"/>
    <w:rsid w:val="000808D6"/>
    <w:rsid w:val="00092560"/>
    <w:rsid w:val="000A726F"/>
    <w:rsid w:val="000B4002"/>
    <w:rsid w:val="000B5B11"/>
    <w:rsid w:val="000B66C7"/>
    <w:rsid w:val="000C430D"/>
    <w:rsid w:val="000E1B79"/>
    <w:rsid w:val="000F2B40"/>
    <w:rsid w:val="000F5B6A"/>
    <w:rsid w:val="001006EB"/>
    <w:rsid w:val="00104E0D"/>
    <w:rsid w:val="0010504A"/>
    <w:rsid w:val="00116BFA"/>
    <w:rsid w:val="00125DE3"/>
    <w:rsid w:val="001465DC"/>
    <w:rsid w:val="00153B21"/>
    <w:rsid w:val="001629FC"/>
    <w:rsid w:val="001B2D1C"/>
    <w:rsid w:val="001C1D98"/>
    <w:rsid w:val="001D2690"/>
    <w:rsid w:val="001F4BE3"/>
    <w:rsid w:val="001F6D02"/>
    <w:rsid w:val="00215D14"/>
    <w:rsid w:val="00236266"/>
    <w:rsid w:val="002504E8"/>
    <w:rsid w:val="00254382"/>
    <w:rsid w:val="00255A4C"/>
    <w:rsid w:val="0027031E"/>
    <w:rsid w:val="0028703B"/>
    <w:rsid w:val="00293FCC"/>
    <w:rsid w:val="002A2062"/>
    <w:rsid w:val="002A31A1"/>
    <w:rsid w:val="002B6527"/>
    <w:rsid w:val="002C135C"/>
    <w:rsid w:val="002C46B2"/>
    <w:rsid w:val="002C5E60"/>
    <w:rsid w:val="002E5DDD"/>
    <w:rsid w:val="002E65D5"/>
    <w:rsid w:val="002F01E0"/>
    <w:rsid w:val="002F63E3"/>
    <w:rsid w:val="002F74D7"/>
    <w:rsid w:val="0030124B"/>
    <w:rsid w:val="00313D3A"/>
    <w:rsid w:val="003167D4"/>
    <w:rsid w:val="00341FC1"/>
    <w:rsid w:val="0034740B"/>
    <w:rsid w:val="003477D9"/>
    <w:rsid w:val="0037040B"/>
    <w:rsid w:val="003921D8"/>
    <w:rsid w:val="003B2193"/>
    <w:rsid w:val="00407B71"/>
    <w:rsid w:val="00412333"/>
    <w:rsid w:val="00425061"/>
    <w:rsid w:val="0043686A"/>
    <w:rsid w:val="00441069"/>
    <w:rsid w:val="00444636"/>
    <w:rsid w:val="00453869"/>
    <w:rsid w:val="00470BA8"/>
    <w:rsid w:val="004711EC"/>
    <w:rsid w:val="00472784"/>
    <w:rsid w:val="00480BC7"/>
    <w:rsid w:val="004871AA"/>
    <w:rsid w:val="004B6A5C"/>
    <w:rsid w:val="004D165F"/>
    <w:rsid w:val="004E78FD"/>
    <w:rsid w:val="004F3E83"/>
    <w:rsid w:val="004F7011"/>
    <w:rsid w:val="00515D9C"/>
    <w:rsid w:val="00531FBD"/>
    <w:rsid w:val="0053366A"/>
    <w:rsid w:val="00536A26"/>
    <w:rsid w:val="00540E73"/>
    <w:rsid w:val="00552818"/>
    <w:rsid w:val="00572AFD"/>
    <w:rsid w:val="00587BF6"/>
    <w:rsid w:val="005A00C8"/>
    <w:rsid w:val="005B42DF"/>
    <w:rsid w:val="005C5FF3"/>
    <w:rsid w:val="00611679"/>
    <w:rsid w:val="00613D7D"/>
    <w:rsid w:val="006564DB"/>
    <w:rsid w:val="00657445"/>
    <w:rsid w:val="00660EE3"/>
    <w:rsid w:val="00661C49"/>
    <w:rsid w:val="00676B57"/>
    <w:rsid w:val="006B7A21"/>
    <w:rsid w:val="007120F8"/>
    <w:rsid w:val="007219F0"/>
    <w:rsid w:val="007730B1"/>
    <w:rsid w:val="00782222"/>
    <w:rsid w:val="00784651"/>
    <w:rsid w:val="007936ED"/>
    <w:rsid w:val="007B51E0"/>
    <w:rsid w:val="007B6388"/>
    <w:rsid w:val="007C0A5F"/>
    <w:rsid w:val="007E6EA2"/>
    <w:rsid w:val="007E7D5B"/>
    <w:rsid w:val="007F302F"/>
    <w:rsid w:val="00803F3C"/>
    <w:rsid w:val="00804CFE"/>
    <w:rsid w:val="00811C94"/>
    <w:rsid w:val="00811CF1"/>
    <w:rsid w:val="00823883"/>
    <w:rsid w:val="008438D7"/>
    <w:rsid w:val="00860E5A"/>
    <w:rsid w:val="00867AB6"/>
    <w:rsid w:val="008A26EE"/>
    <w:rsid w:val="008B6AD3"/>
    <w:rsid w:val="008E6207"/>
    <w:rsid w:val="008F5721"/>
    <w:rsid w:val="00910044"/>
    <w:rsid w:val="009122B1"/>
    <w:rsid w:val="009127DC"/>
    <w:rsid w:val="00913129"/>
    <w:rsid w:val="00917C70"/>
    <w:rsid w:val="009228DF"/>
    <w:rsid w:val="00924E84"/>
    <w:rsid w:val="00931944"/>
    <w:rsid w:val="00932DD7"/>
    <w:rsid w:val="00947FCC"/>
    <w:rsid w:val="00985A10"/>
    <w:rsid w:val="009C722C"/>
    <w:rsid w:val="00A04B2E"/>
    <w:rsid w:val="00A05B6C"/>
    <w:rsid w:val="00A061D7"/>
    <w:rsid w:val="00A10B6A"/>
    <w:rsid w:val="00A30E81"/>
    <w:rsid w:val="00A34804"/>
    <w:rsid w:val="00A37214"/>
    <w:rsid w:val="00A610F5"/>
    <w:rsid w:val="00A67B50"/>
    <w:rsid w:val="00A941CF"/>
    <w:rsid w:val="00AA4768"/>
    <w:rsid w:val="00AB1ACA"/>
    <w:rsid w:val="00AE2601"/>
    <w:rsid w:val="00B02C23"/>
    <w:rsid w:val="00B06BE8"/>
    <w:rsid w:val="00B14DE9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731BB"/>
    <w:rsid w:val="00C95DA9"/>
    <w:rsid w:val="00C97DF9"/>
    <w:rsid w:val="00CA151C"/>
    <w:rsid w:val="00CA3232"/>
    <w:rsid w:val="00CB1900"/>
    <w:rsid w:val="00CB43C1"/>
    <w:rsid w:val="00CC7513"/>
    <w:rsid w:val="00CD077D"/>
    <w:rsid w:val="00CE464A"/>
    <w:rsid w:val="00CE5183"/>
    <w:rsid w:val="00CF057C"/>
    <w:rsid w:val="00CF077F"/>
    <w:rsid w:val="00D00233"/>
    <w:rsid w:val="00D00358"/>
    <w:rsid w:val="00D13E83"/>
    <w:rsid w:val="00D460DE"/>
    <w:rsid w:val="00D67295"/>
    <w:rsid w:val="00D73323"/>
    <w:rsid w:val="00DA1E06"/>
    <w:rsid w:val="00DA3CBD"/>
    <w:rsid w:val="00DA7C1C"/>
    <w:rsid w:val="00DB4D6B"/>
    <w:rsid w:val="00DC2302"/>
    <w:rsid w:val="00DC6AA9"/>
    <w:rsid w:val="00DE50C1"/>
    <w:rsid w:val="00E04378"/>
    <w:rsid w:val="00E138E0"/>
    <w:rsid w:val="00E16D62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1D3F"/>
    <w:rsid w:val="00EF29AB"/>
    <w:rsid w:val="00EF56AF"/>
    <w:rsid w:val="00F02C40"/>
    <w:rsid w:val="00F24917"/>
    <w:rsid w:val="00F30D40"/>
    <w:rsid w:val="00F378A3"/>
    <w:rsid w:val="00F40FF9"/>
    <w:rsid w:val="00F410DF"/>
    <w:rsid w:val="00F57415"/>
    <w:rsid w:val="00F735F3"/>
    <w:rsid w:val="00F8225E"/>
    <w:rsid w:val="00F86418"/>
    <w:rsid w:val="00F9297B"/>
    <w:rsid w:val="00FA6611"/>
    <w:rsid w:val="00FD350A"/>
    <w:rsid w:val="00FF4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883"/>
  </w:style>
  <w:style w:type="paragraph" w:styleId="1">
    <w:name w:val="heading 1"/>
    <w:basedOn w:val="a"/>
    <w:next w:val="a"/>
    <w:link w:val="10"/>
    <w:uiPriority w:val="99"/>
    <w:qFormat/>
    <w:rsid w:val="00823883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paragraph" w:styleId="a3">
    <w:name w:val="Body Text"/>
    <w:basedOn w:val="a"/>
    <w:link w:val="a4"/>
    <w:rsid w:val="00823883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rsid w:val="00823883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6B7A21"/>
    <w:rPr>
      <w:sz w:val="28"/>
    </w:rPr>
  </w:style>
  <w:style w:type="paragraph" w:customStyle="1" w:styleId="Postan">
    <w:name w:val="Postan"/>
    <w:basedOn w:val="a"/>
    <w:rsid w:val="00823883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823883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rsid w:val="00823883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  <w:rsid w:val="00823883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styleId="ae">
    <w:name w:val="Emphasis"/>
    <w:uiPriority w:val="20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qFormat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Normal">
    <w:name w:val="ConsNormal"/>
    <w:rsid w:val="004D165F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character" w:styleId="afff1">
    <w:name w:val="Hyperlink"/>
    <w:basedOn w:val="a0"/>
    <w:uiPriority w:val="99"/>
    <w:unhideWhenUsed/>
    <w:rsid w:val="004D165F"/>
    <w:rPr>
      <w:color w:val="0000FF"/>
      <w:u w:val="single"/>
    </w:rPr>
  </w:style>
  <w:style w:type="paragraph" w:customStyle="1" w:styleId="s22">
    <w:name w:val="s_22"/>
    <w:basedOn w:val="a"/>
    <w:rsid w:val="004D165F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4D165F"/>
    <w:pPr>
      <w:spacing w:before="100" w:beforeAutospacing="1" w:after="100" w:afterAutospacing="1"/>
    </w:pPr>
    <w:rPr>
      <w:sz w:val="24"/>
      <w:szCs w:val="24"/>
    </w:rPr>
  </w:style>
  <w:style w:type="character" w:customStyle="1" w:styleId="afff2">
    <w:name w:val="Цветовое выделение"/>
    <w:uiPriority w:val="99"/>
    <w:rsid w:val="004D165F"/>
    <w:rPr>
      <w:b/>
      <w:bCs/>
      <w:color w:val="26282F"/>
    </w:rPr>
  </w:style>
  <w:style w:type="character" w:customStyle="1" w:styleId="afff3">
    <w:name w:val="Гипертекстовая ссылка"/>
    <w:basedOn w:val="afff2"/>
    <w:uiPriority w:val="99"/>
    <w:rsid w:val="004D165F"/>
    <w:rPr>
      <w:b/>
      <w:bCs/>
      <w:color w:val="26282F"/>
    </w:rPr>
  </w:style>
  <w:style w:type="paragraph" w:customStyle="1" w:styleId="afff4">
    <w:name w:val="Текст (справка)"/>
    <w:basedOn w:val="a"/>
    <w:next w:val="a"/>
    <w:uiPriority w:val="99"/>
    <w:rsid w:val="004D165F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4D165F"/>
  </w:style>
  <w:style w:type="paragraph" w:customStyle="1" w:styleId="afff6">
    <w:name w:val="Информация о версии"/>
    <w:basedOn w:val="afff5"/>
    <w:next w:val="a"/>
    <w:uiPriority w:val="99"/>
    <w:rsid w:val="004D165F"/>
  </w:style>
  <w:style w:type="paragraph" w:customStyle="1" w:styleId="afff7">
    <w:name w:val="Текст информации об изменениях"/>
    <w:basedOn w:val="a"/>
    <w:next w:val="a"/>
    <w:uiPriority w:val="99"/>
    <w:rsid w:val="004D165F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ff8">
    <w:name w:val="Информация об изменениях"/>
    <w:basedOn w:val="afff7"/>
    <w:next w:val="a"/>
    <w:uiPriority w:val="99"/>
    <w:rsid w:val="004D165F"/>
  </w:style>
  <w:style w:type="paragraph" w:customStyle="1" w:styleId="afff9">
    <w:name w:val="Нормальный (таблица)"/>
    <w:basedOn w:val="a"/>
    <w:next w:val="a"/>
    <w:uiPriority w:val="99"/>
    <w:rsid w:val="004D165F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4D165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b">
    <w:name w:val="Подзаголовок для информации об изменениях"/>
    <w:basedOn w:val="afff7"/>
    <w:next w:val="a"/>
    <w:uiPriority w:val="99"/>
    <w:rsid w:val="004D165F"/>
  </w:style>
  <w:style w:type="paragraph" w:customStyle="1" w:styleId="afffc">
    <w:name w:val="Прижатый влево"/>
    <w:basedOn w:val="a"/>
    <w:next w:val="a"/>
    <w:uiPriority w:val="99"/>
    <w:rsid w:val="004D165F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fffd">
    <w:name w:val="Цветовое выделение для Текст"/>
    <w:uiPriority w:val="99"/>
    <w:rsid w:val="004D165F"/>
    <w:rPr>
      <w:rFonts w:ascii="Times New Roman CYR" w:hAnsi="Times New Roman CYR" w:cs="Times New Roman CYR"/>
    </w:rPr>
  </w:style>
  <w:style w:type="paragraph" w:styleId="afffe">
    <w:name w:val="Normal (Web)"/>
    <w:basedOn w:val="a"/>
    <w:uiPriority w:val="99"/>
    <w:unhideWhenUsed/>
    <w:rsid w:val="004D165F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qFormat/>
    <w:rsid w:val="00F57415"/>
    <w:pPr>
      <w:widowControl w:val="0"/>
      <w:autoSpaceDE w:val="0"/>
    </w:pPr>
    <w:rPr>
      <w:b/>
      <w:bCs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paragraph" w:styleId="a3">
    <w:name w:val="Body Text"/>
    <w:basedOn w:val="a"/>
    <w:link w:val="a4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styleId="ae">
    <w:name w:val="Emphasis"/>
    <w:uiPriority w:val="20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Normal">
    <w:name w:val="ConsNormal"/>
    <w:rsid w:val="004D165F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character" w:styleId="afff1">
    <w:name w:val="Hyperlink"/>
    <w:basedOn w:val="a0"/>
    <w:uiPriority w:val="99"/>
    <w:unhideWhenUsed/>
    <w:rsid w:val="004D165F"/>
    <w:rPr>
      <w:color w:val="0000FF"/>
      <w:u w:val="single"/>
    </w:rPr>
  </w:style>
  <w:style w:type="paragraph" w:customStyle="1" w:styleId="s22">
    <w:name w:val="s_22"/>
    <w:basedOn w:val="a"/>
    <w:rsid w:val="004D165F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4D165F"/>
    <w:pPr>
      <w:spacing w:before="100" w:beforeAutospacing="1" w:after="100" w:afterAutospacing="1"/>
    </w:pPr>
    <w:rPr>
      <w:sz w:val="24"/>
      <w:szCs w:val="24"/>
    </w:rPr>
  </w:style>
  <w:style w:type="character" w:customStyle="1" w:styleId="afff2">
    <w:name w:val="Цветовое выделение"/>
    <w:uiPriority w:val="99"/>
    <w:rsid w:val="004D165F"/>
    <w:rPr>
      <w:b/>
      <w:bCs/>
      <w:color w:val="26282F"/>
    </w:rPr>
  </w:style>
  <w:style w:type="character" w:customStyle="1" w:styleId="afff3">
    <w:name w:val="Гипертекстовая ссылка"/>
    <w:basedOn w:val="afff2"/>
    <w:uiPriority w:val="99"/>
    <w:rsid w:val="004D165F"/>
    <w:rPr>
      <w:b/>
      <w:bCs/>
      <w:color w:val="26282F"/>
    </w:rPr>
  </w:style>
  <w:style w:type="paragraph" w:customStyle="1" w:styleId="afff4">
    <w:name w:val="Текст (справка)"/>
    <w:basedOn w:val="a"/>
    <w:next w:val="a"/>
    <w:uiPriority w:val="99"/>
    <w:rsid w:val="004D165F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4D165F"/>
  </w:style>
  <w:style w:type="paragraph" w:customStyle="1" w:styleId="afff6">
    <w:name w:val="Информация о версии"/>
    <w:basedOn w:val="afff5"/>
    <w:next w:val="a"/>
    <w:uiPriority w:val="99"/>
    <w:rsid w:val="004D165F"/>
  </w:style>
  <w:style w:type="paragraph" w:customStyle="1" w:styleId="afff7">
    <w:name w:val="Текст информации об изменениях"/>
    <w:basedOn w:val="a"/>
    <w:next w:val="a"/>
    <w:uiPriority w:val="99"/>
    <w:rsid w:val="004D165F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ff8">
    <w:name w:val="Информация об изменениях"/>
    <w:basedOn w:val="afff7"/>
    <w:next w:val="a"/>
    <w:uiPriority w:val="99"/>
    <w:rsid w:val="004D165F"/>
  </w:style>
  <w:style w:type="paragraph" w:customStyle="1" w:styleId="afff9">
    <w:name w:val="Нормальный (таблица)"/>
    <w:basedOn w:val="a"/>
    <w:next w:val="a"/>
    <w:uiPriority w:val="99"/>
    <w:rsid w:val="004D165F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4D165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b">
    <w:name w:val="Подзаголовок для информации об изменениях"/>
    <w:basedOn w:val="afff7"/>
    <w:next w:val="a"/>
    <w:uiPriority w:val="99"/>
    <w:rsid w:val="004D165F"/>
  </w:style>
  <w:style w:type="paragraph" w:customStyle="1" w:styleId="afffc">
    <w:name w:val="Прижатый влево"/>
    <w:basedOn w:val="a"/>
    <w:next w:val="a"/>
    <w:uiPriority w:val="99"/>
    <w:rsid w:val="004D165F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fffd">
    <w:name w:val="Цветовое выделение для Текст"/>
    <w:uiPriority w:val="99"/>
    <w:rsid w:val="004D165F"/>
    <w:rPr>
      <w:rFonts w:ascii="Times New Roman CYR" w:hAnsi="Times New Roman CYR" w:cs="Times New Roman CYR"/>
    </w:rPr>
  </w:style>
  <w:style w:type="paragraph" w:styleId="afffe">
    <w:name w:val="Normal (Web)"/>
    <w:basedOn w:val="a"/>
    <w:uiPriority w:val="99"/>
    <w:unhideWhenUsed/>
    <w:rsid w:val="004D165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Правительства-2019</Template>
  <TotalTime>19</TotalTime>
  <Pages>7</Pages>
  <Words>2420</Words>
  <Characters>13798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user6</cp:lastModifiedBy>
  <cp:revision>9</cp:revision>
  <cp:lastPrinted>2021-02-08T11:06:00Z</cp:lastPrinted>
  <dcterms:created xsi:type="dcterms:W3CDTF">2021-03-30T04:46:00Z</dcterms:created>
  <dcterms:modified xsi:type="dcterms:W3CDTF">2021-03-30T05:33:00Z</dcterms:modified>
</cp:coreProperties>
</file>